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B95D" w14:textId="3D934756" w:rsidR="00C2173E" w:rsidRDefault="0047565F" w:rsidP="00FA09AF">
      <w:pPr>
        <w:ind w:left="4678"/>
        <w:jc w:val="both"/>
        <w:rPr>
          <w:rFonts w:asciiTheme="majorHAnsi" w:hAnsiTheme="majorHAnsi"/>
          <w:color w:val="00519E"/>
          <w:sz w:val="32"/>
        </w:rPr>
      </w:pPr>
      <w:r>
        <w:rPr>
          <w:rFonts w:asciiTheme="majorHAnsi" w:hAnsiTheme="majorHAnsi"/>
          <w:noProof/>
          <w:color w:val="00519E"/>
          <w:sz w:val="32"/>
        </w:rPr>
        <w:drawing>
          <wp:anchor distT="0" distB="0" distL="114300" distR="114300" simplePos="0" relativeHeight="251658240" behindDoc="0" locked="0" layoutInCell="1" allowOverlap="1" wp14:anchorId="6D833042" wp14:editId="6B1E4004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2261870" cy="103632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A06">
        <w:rPr>
          <w:rFonts w:asciiTheme="majorHAnsi" w:hAnsiTheme="majorHAnsi"/>
          <w:color w:val="00519E"/>
          <w:sz w:val="32"/>
        </w:rPr>
        <w:t xml:space="preserve">SEANCE PUBLIQUE </w:t>
      </w:r>
      <w:r w:rsidR="00661B91">
        <w:rPr>
          <w:rFonts w:asciiTheme="majorHAnsi" w:hAnsiTheme="majorHAnsi"/>
          <w:color w:val="00519E"/>
          <w:sz w:val="32"/>
        </w:rPr>
        <w:t xml:space="preserve">DU </w:t>
      </w:r>
      <w:r w:rsidR="004C5A06" w:rsidRPr="008B2098">
        <w:rPr>
          <w:rFonts w:asciiTheme="majorHAnsi" w:hAnsiTheme="majorHAnsi"/>
          <w:color w:val="00519E"/>
          <w:sz w:val="32"/>
        </w:rPr>
        <w:t>CONSEIL DE LA METROPOLE DU GRAND PARIS</w:t>
      </w:r>
    </w:p>
    <w:p w14:paraId="37F313FB" w14:textId="77777777" w:rsidR="0047565F" w:rsidRPr="008B2098" w:rsidRDefault="0047565F" w:rsidP="00FA09AF">
      <w:pPr>
        <w:ind w:left="4678"/>
        <w:jc w:val="both"/>
        <w:rPr>
          <w:rFonts w:asciiTheme="majorHAnsi" w:hAnsiTheme="majorHAnsi"/>
          <w:color w:val="00519E"/>
          <w:sz w:val="32"/>
        </w:rPr>
      </w:pPr>
    </w:p>
    <w:p w14:paraId="40B108D1" w14:textId="0B483215" w:rsidR="00C2173E" w:rsidRPr="00661B91" w:rsidRDefault="00CB43F7" w:rsidP="00C51780">
      <w:pPr>
        <w:ind w:left="4678"/>
        <w:jc w:val="center"/>
        <w:rPr>
          <w:rFonts w:asciiTheme="majorHAnsi" w:hAnsiTheme="majorHAnsi"/>
          <w:b/>
          <w:color w:val="00519E"/>
          <w:sz w:val="32"/>
        </w:rPr>
      </w:pPr>
      <w:r>
        <w:rPr>
          <w:rFonts w:asciiTheme="majorHAnsi" w:hAnsiTheme="majorHAnsi"/>
          <w:b/>
          <w:color w:val="00519E"/>
          <w:sz w:val="32"/>
        </w:rPr>
        <w:t>9</w:t>
      </w:r>
      <w:r w:rsidR="00DE110E">
        <w:rPr>
          <w:rFonts w:asciiTheme="majorHAnsi" w:hAnsiTheme="majorHAnsi"/>
          <w:b/>
          <w:color w:val="00519E"/>
          <w:sz w:val="32"/>
        </w:rPr>
        <w:t xml:space="preserve"> JUILLET </w:t>
      </w:r>
      <w:r w:rsidR="000E68F4">
        <w:rPr>
          <w:rFonts w:asciiTheme="majorHAnsi" w:hAnsiTheme="majorHAnsi"/>
          <w:b/>
          <w:color w:val="00519E"/>
          <w:sz w:val="32"/>
        </w:rPr>
        <w:t>20</w:t>
      </w:r>
      <w:r w:rsidR="00F56983">
        <w:rPr>
          <w:rFonts w:asciiTheme="majorHAnsi" w:hAnsiTheme="majorHAnsi"/>
          <w:b/>
          <w:color w:val="00519E"/>
          <w:sz w:val="32"/>
        </w:rPr>
        <w:t>20</w:t>
      </w:r>
      <w:r w:rsidR="005533B8">
        <w:rPr>
          <w:rFonts w:asciiTheme="majorHAnsi" w:hAnsiTheme="majorHAnsi"/>
          <w:b/>
          <w:color w:val="00519E"/>
          <w:sz w:val="32"/>
        </w:rPr>
        <w:t xml:space="preserve"> </w:t>
      </w:r>
      <w:r w:rsidR="000F283A" w:rsidRPr="00661B91">
        <w:rPr>
          <w:rFonts w:asciiTheme="majorHAnsi" w:hAnsiTheme="majorHAnsi"/>
          <w:b/>
          <w:color w:val="00519E"/>
          <w:sz w:val="32"/>
        </w:rPr>
        <w:t xml:space="preserve">A </w:t>
      </w:r>
      <w:r w:rsidR="004C5A06" w:rsidRPr="00661B91">
        <w:rPr>
          <w:rFonts w:asciiTheme="majorHAnsi" w:hAnsiTheme="majorHAnsi"/>
          <w:b/>
          <w:color w:val="00519E"/>
          <w:sz w:val="32"/>
        </w:rPr>
        <w:t>9H</w:t>
      </w:r>
    </w:p>
    <w:p w14:paraId="0F632299" w14:textId="3CCB43C5" w:rsidR="0047565F" w:rsidRDefault="00CB43F7" w:rsidP="00C51780">
      <w:pPr>
        <w:ind w:left="4678"/>
        <w:jc w:val="center"/>
        <w:rPr>
          <w:rFonts w:asciiTheme="majorHAnsi" w:hAnsiTheme="majorHAnsi"/>
          <w:color w:val="00519E"/>
        </w:rPr>
      </w:pPr>
      <w:r>
        <w:rPr>
          <w:rFonts w:asciiTheme="majorHAnsi" w:hAnsiTheme="majorHAnsi"/>
          <w:color w:val="00519E"/>
        </w:rPr>
        <w:t xml:space="preserve">PALAIS DES CONGRES DE PARIS </w:t>
      </w:r>
    </w:p>
    <w:p w14:paraId="628270F2" w14:textId="601F0325" w:rsidR="00153490" w:rsidRDefault="00640D3D" w:rsidP="00153490">
      <w:pPr>
        <w:ind w:left="4678"/>
        <w:jc w:val="center"/>
        <w:rPr>
          <w:rFonts w:asciiTheme="majorHAnsi" w:hAnsiTheme="majorHAnsi"/>
          <w:color w:val="00519E"/>
        </w:rPr>
      </w:pPr>
      <w:r>
        <w:rPr>
          <w:rFonts w:asciiTheme="majorHAnsi" w:hAnsiTheme="majorHAnsi"/>
          <w:color w:val="00519E"/>
        </w:rPr>
        <w:t>Salle Ternes</w:t>
      </w:r>
    </w:p>
    <w:p w14:paraId="78E4E0EE" w14:textId="6DB00985" w:rsidR="004C5A06" w:rsidRDefault="00153490" w:rsidP="00153490">
      <w:pPr>
        <w:ind w:left="4678"/>
        <w:jc w:val="center"/>
        <w:rPr>
          <w:rFonts w:asciiTheme="majorHAnsi" w:hAnsiTheme="majorHAnsi"/>
          <w:color w:val="00519E"/>
        </w:rPr>
      </w:pPr>
      <w:r>
        <w:rPr>
          <w:rFonts w:asciiTheme="majorHAnsi" w:hAnsiTheme="majorHAnsi"/>
          <w:color w:val="00519E"/>
        </w:rPr>
        <w:t>2</w:t>
      </w:r>
      <w:r w:rsidR="00D121FC">
        <w:rPr>
          <w:rFonts w:asciiTheme="majorHAnsi" w:hAnsiTheme="majorHAnsi"/>
          <w:color w:val="00519E"/>
        </w:rPr>
        <w:t xml:space="preserve">, place </w:t>
      </w:r>
      <w:r>
        <w:rPr>
          <w:rFonts w:asciiTheme="majorHAnsi" w:hAnsiTheme="majorHAnsi"/>
          <w:color w:val="00519E"/>
        </w:rPr>
        <w:t>de la Porte Maillot</w:t>
      </w:r>
    </w:p>
    <w:p w14:paraId="156A2642" w14:textId="1FB22C1B" w:rsidR="00153490" w:rsidRDefault="00153490" w:rsidP="00153490">
      <w:pPr>
        <w:ind w:left="4678"/>
        <w:jc w:val="center"/>
        <w:rPr>
          <w:rFonts w:cstheme="minorHAnsi"/>
          <w:sz w:val="22"/>
          <w:szCs w:val="22"/>
        </w:rPr>
      </w:pPr>
      <w:r>
        <w:rPr>
          <w:rFonts w:asciiTheme="majorHAnsi" w:hAnsiTheme="majorHAnsi"/>
          <w:color w:val="00519E"/>
        </w:rPr>
        <w:t xml:space="preserve">75017 PARIS </w:t>
      </w:r>
    </w:p>
    <w:p w14:paraId="58603FD9" w14:textId="0440B6F1" w:rsidR="0047565F" w:rsidRDefault="0047565F" w:rsidP="00661B91">
      <w:pPr>
        <w:ind w:left="-142" w:firstLine="142"/>
        <w:jc w:val="center"/>
        <w:rPr>
          <w:rFonts w:asciiTheme="majorHAnsi" w:hAnsiTheme="majorHAnsi"/>
          <w:b/>
          <w:color w:val="00519E"/>
          <w:sz w:val="32"/>
          <w:u w:val="single"/>
        </w:rPr>
      </w:pPr>
    </w:p>
    <w:p w14:paraId="64CB2594" w14:textId="77777777" w:rsidR="003629B7" w:rsidRDefault="003629B7" w:rsidP="00661B91">
      <w:pPr>
        <w:ind w:left="-142" w:firstLine="142"/>
        <w:jc w:val="center"/>
        <w:rPr>
          <w:rFonts w:asciiTheme="majorHAnsi" w:hAnsiTheme="majorHAnsi"/>
          <w:b/>
          <w:color w:val="00519E"/>
          <w:sz w:val="32"/>
          <w:u w:val="single"/>
        </w:rPr>
      </w:pPr>
    </w:p>
    <w:p w14:paraId="77507C6A" w14:textId="7F7E3B4C" w:rsidR="004C5A06" w:rsidRPr="00661B91" w:rsidRDefault="00661B91" w:rsidP="00252D7D">
      <w:pPr>
        <w:ind w:left="-142" w:firstLine="850"/>
        <w:jc w:val="center"/>
        <w:rPr>
          <w:rFonts w:asciiTheme="majorHAnsi" w:hAnsiTheme="majorHAnsi"/>
          <w:b/>
          <w:color w:val="00519E"/>
          <w:sz w:val="32"/>
          <w:u w:val="single"/>
        </w:rPr>
      </w:pPr>
      <w:r w:rsidRPr="00661B91">
        <w:rPr>
          <w:rFonts w:asciiTheme="majorHAnsi" w:hAnsiTheme="majorHAnsi"/>
          <w:b/>
          <w:color w:val="00519E"/>
          <w:sz w:val="32"/>
          <w:u w:val="single"/>
        </w:rPr>
        <w:t>ORDRE DU JOUR</w:t>
      </w:r>
    </w:p>
    <w:p w14:paraId="59436CA4" w14:textId="7A0A2448" w:rsidR="004C5A06" w:rsidRDefault="004C5A06">
      <w:pPr>
        <w:rPr>
          <w:rFonts w:cstheme="minorHAnsi"/>
          <w:sz w:val="22"/>
          <w:szCs w:val="22"/>
        </w:rPr>
      </w:pPr>
    </w:p>
    <w:p w14:paraId="721EE5A0" w14:textId="6551A6D8" w:rsidR="003629B7" w:rsidRDefault="005C6C48" w:rsidP="00032286">
      <w:pPr>
        <w:jc w:val="both"/>
        <w:rPr>
          <w:rFonts w:cstheme="minorHAnsi"/>
          <w:sz w:val="22"/>
          <w:szCs w:val="22"/>
        </w:rPr>
      </w:pPr>
      <w:r w:rsidRPr="005C6C48">
        <w:rPr>
          <w:rFonts w:cstheme="minorHAnsi"/>
          <w:sz w:val="22"/>
          <w:szCs w:val="22"/>
        </w:rPr>
        <w:t xml:space="preserve">En raison de la crise sanitaire, le public n’est pas admis. </w:t>
      </w:r>
      <w:r w:rsidR="00696AB8">
        <w:rPr>
          <w:rFonts w:cstheme="minorHAnsi"/>
          <w:sz w:val="22"/>
          <w:szCs w:val="22"/>
        </w:rPr>
        <w:t>L</w:t>
      </w:r>
      <w:r w:rsidRPr="005C6C48">
        <w:rPr>
          <w:rFonts w:cstheme="minorHAnsi"/>
          <w:sz w:val="22"/>
          <w:szCs w:val="22"/>
        </w:rPr>
        <w:t xml:space="preserve">a séance </w:t>
      </w:r>
      <w:r w:rsidR="00696AB8">
        <w:rPr>
          <w:rFonts w:cstheme="minorHAnsi"/>
          <w:sz w:val="22"/>
          <w:szCs w:val="22"/>
        </w:rPr>
        <w:t>d’élection</w:t>
      </w:r>
      <w:r w:rsidRPr="005C6C48">
        <w:rPr>
          <w:rFonts w:cstheme="minorHAnsi"/>
          <w:sz w:val="22"/>
          <w:szCs w:val="22"/>
        </w:rPr>
        <w:t xml:space="preserve"> sera </w:t>
      </w:r>
      <w:r w:rsidR="006B1CCE">
        <w:rPr>
          <w:rFonts w:cstheme="minorHAnsi"/>
          <w:sz w:val="22"/>
          <w:szCs w:val="22"/>
        </w:rPr>
        <w:t>accessible</w:t>
      </w:r>
      <w:r w:rsidRPr="005C6C48">
        <w:rPr>
          <w:rFonts w:cstheme="minorHAnsi"/>
          <w:sz w:val="22"/>
          <w:szCs w:val="22"/>
        </w:rPr>
        <w:t xml:space="preserve"> </w:t>
      </w:r>
      <w:r w:rsidR="00696AB8">
        <w:rPr>
          <w:rFonts w:cstheme="minorHAnsi"/>
          <w:sz w:val="22"/>
          <w:szCs w:val="22"/>
        </w:rPr>
        <w:t xml:space="preserve">en direct </w:t>
      </w:r>
      <w:r w:rsidR="006B1CCE">
        <w:rPr>
          <w:rFonts w:cstheme="minorHAnsi"/>
          <w:sz w:val="22"/>
          <w:szCs w:val="22"/>
        </w:rPr>
        <w:t xml:space="preserve">vidéo </w:t>
      </w:r>
      <w:r w:rsidRPr="005C6C48">
        <w:rPr>
          <w:rFonts w:cstheme="minorHAnsi"/>
          <w:sz w:val="22"/>
          <w:szCs w:val="22"/>
        </w:rPr>
        <w:t>sur le site internet de la Métropole du Grand Paris</w:t>
      </w:r>
      <w:r>
        <w:rPr>
          <w:rFonts w:cstheme="minorHAnsi"/>
          <w:sz w:val="22"/>
          <w:szCs w:val="22"/>
        </w:rPr>
        <w:t>.</w:t>
      </w:r>
    </w:p>
    <w:p w14:paraId="40E5A49C" w14:textId="77777777" w:rsidR="00032286" w:rsidRDefault="00032286" w:rsidP="00032286">
      <w:pPr>
        <w:jc w:val="both"/>
        <w:rPr>
          <w:rFonts w:cstheme="minorHAnsi"/>
          <w:sz w:val="22"/>
          <w:szCs w:val="22"/>
        </w:rPr>
      </w:pPr>
    </w:p>
    <w:p w14:paraId="06B146D9" w14:textId="0C501C31" w:rsidR="00032286" w:rsidRDefault="00032286" w:rsidP="00032286">
      <w:pPr>
        <w:jc w:val="both"/>
        <w:rPr>
          <w:rFonts w:cstheme="minorHAnsi"/>
          <w:bCs/>
          <w:sz w:val="22"/>
          <w:szCs w:val="22"/>
        </w:rPr>
      </w:pPr>
      <w:bookmarkStart w:id="0" w:name="_Hlk35003362"/>
      <w:r w:rsidRPr="00032286">
        <w:rPr>
          <w:rFonts w:cstheme="minorHAnsi"/>
          <w:bCs/>
          <w:sz w:val="22"/>
          <w:szCs w:val="22"/>
        </w:rPr>
        <w:t>Ouverture de la séance et installation du Conseil de la métropole du Grand Paris</w:t>
      </w:r>
      <w:r>
        <w:rPr>
          <w:rFonts w:cstheme="minorHAnsi"/>
          <w:bCs/>
          <w:sz w:val="22"/>
          <w:szCs w:val="22"/>
        </w:rPr>
        <w:t xml:space="preserve">, sous la présidence du </w:t>
      </w:r>
      <w:r w:rsidRPr="00032286">
        <w:rPr>
          <w:rFonts w:cstheme="minorHAnsi"/>
          <w:bCs/>
          <w:sz w:val="22"/>
          <w:szCs w:val="22"/>
        </w:rPr>
        <w:t>doyen</w:t>
      </w:r>
      <w:r w:rsidRPr="00032286">
        <w:rPr>
          <w:rFonts w:cstheme="minorHAnsi"/>
          <w:bCs/>
          <w:sz w:val="22"/>
          <w:szCs w:val="22"/>
        </w:rPr>
        <w:t xml:space="preserve"> d’âge.</w:t>
      </w:r>
    </w:p>
    <w:bookmarkEnd w:id="0"/>
    <w:p w14:paraId="59F7B6A5" w14:textId="178DC4EE" w:rsidR="00032286" w:rsidRDefault="00032286" w:rsidP="00032286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Installation du Conseil de la Métropole du Grand Paris</w:t>
      </w:r>
    </w:p>
    <w:p w14:paraId="1BE04BAB" w14:textId="0EB82967" w:rsidR="00032286" w:rsidRPr="00032286" w:rsidRDefault="00032286" w:rsidP="00032286">
      <w:pPr>
        <w:pStyle w:val="Paragraphedeliste"/>
        <w:numPr>
          <w:ilvl w:val="0"/>
          <w:numId w:val="3"/>
        </w:numPr>
        <w:rPr>
          <w:rFonts w:cstheme="minorHAnsi"/>
          <w:b/>
        </w:rPr>
      </w:pPr>
      <w:r w:rsidRPr="00032286">
        <w:rPr>
          <w:rFonts w:cstheme="minorHAnsi"/>
          <w:b/>
        </w:rPr>
        <w:t>Election du Président</w:t>
      </w:r>
      <w:r w:rsidRPr="00032286">
        <w:rPr>
          <w:rFonts w:cstheme="minorHAnsi"/>
          <w:b/>
        </w:rPr>
        <w:t xml:space="preserve"> de la Métropole du Grand Paris</w:t>
      </w:r>
    </w:p>
    <w:p w14:paraId="67860994" w14:textId="77777777" w:rsidR="00032286" w:rsidRPr="00032286" w:rsidRDefault="00032286" w:rsidP="00032286">
      <w:pPr>
        <w:rPr>
          <w:rFonts w:cstheme="minorHAnsi"/>
          <w:bCs/>
          <w:sz w:val="22"/>
          <w:szCs w:val="22"/>
        </w:rPr>
      </w:pPr>
      <w:r w:rsidRPr="00032286">
        <w:rPr>
          <w:rFonts w:cstheme="minorHAnsi"/>
          <w:bCs/>
          <w:sz w:val="22"/>
          <w:szCs w:val="22"/>
        </w:rPr>
        <w:t>Sous la présidence du président nouvellement élu :</w:t>
      </w:r>
    </w:p>
    <w:p w14:paraId="1DCDE48A" w14:textId="671043D5" w:rsidR="003555F9" w:rsidRPr="003555F9" w:rsidRDefault="003555F9" w:rsidP="003555F9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3555F9">
        <w:rPr>
          <w:rFonts w:asciiTheme="minorHAnsi" w:hAnsiTheme="minorHAnsi" w:cstheme="minorHAnsi"/>
          <w:b/>
        </w:rPr>
        <w:t>Approbation du procès-verbal de la séance du 15 mai 2020</w:t>
      </w:r>
    </w:p>
    <w:p w14:paraId="5B5862FC" w14:textId="07998D18" w:rsidR="007E218E" w:rsidRDefault="00B82179" w:rsidP="00B82179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B82179">
        <w:rPr>
          <w:rFonts w:asciiTheme="minorHAnsi" w:hAnsiTheme="minorHAnsi" w:cstheme="minorHAnsi"/>
          <w:b/>
        </w:rPr>
        <w:t xml:space="preserve">Compte-rendu de délégations d’attributions du Conseil de la Métropole au Bureau et au Président en application de l’article L.5211-10 du code général des collectivités territoriales et en application de l’ordonnance n° 2020-391 du 1er avril 2020 visant à assurer la continuité du fonctionnement des institutions locales et de l'exercice des compétences des collectivités territoriales et des établissements publics locaux afin de faire face à l'épidémie de covid-19  </w:t>
      </w:r>
    </w:p>
    <w:p w14:paraId="54682DE9" w14:textId="1CBEA728" w:rsidR="006F7D8E" w:rsidRPr="00032286" w:rsidRDefault="00BD133D" w:rsidP="00032286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410383">
        <w:rPr>
          <w:rFonts w:asciiTheme="minorHAnsi" w:hAnsiTheme="minorHAnsi" w:cstheme="minorHAnsi"/>
          <w:b/>
        </w:rPr>
        <w:t>Délibérations :</w:t>
      </w:r>
    </w:p>
    <w:p w14:paraId="0495EC30" w14:textId="77777777" w:rsidR="003629B7" w:rsidRDefault="003629B7" w:rsidP="003629B7">
      <w:pPr>
        <w:pStyle w:val="Paragraphedeliste"/>
        <w:ind w:left="360"/>
        <w:rPr>
          <w:rFonts w:asciiTheme="minorHAnsi" w:hAnsiTheme="minorHAnsi" w:cstheme="minorHAnsi"/>
          <w:b/>
        </w:rPr>
      </w:pPr>
    </w:p>
    <w:p w14:paraId="17F437D8" w14:textId="0183AEAA" w:rsidR="003629B7" w:rsidRPr="005166D7" w:rsidRDefault="003629B7" w:rsidP="00032286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5166D7">
        <w:rPr>
          <w:rFonts w:asciiTheme="minorHAnsi" w:hAnsiTheme="minorHAnsi" w:cstheme="minorHAnsi"/>
          <w:bCs/>
        </w:rPr>
        <w:t>Détermination du nombre de vice-présidents et de la composition du Bureau</w:t>
      </w:r>
    </w:p>
    <w:p w14:paraId="37BCAA83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Election des vice-présidents et des autres membres du Bureau</w:t>
      </w:r>
    </w:p>
    <w:p w14:paraId="5BE6315D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Délégation de compétence du Conseil de la Métropole du Grand Paris au Bureau</w:t>
      </w:r>
    </w:p>
    <w:p w14:paraId="2900AB75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Délégation de compétence du Conseil de la Métropole du Grand Paris au Président</w:t>
      </w:r>
    </w:p>
    <w:p w14:paraId="19BE65D9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Création et élection des membres de la Commission d’Appel d’Offres (CAO)</w:t>
      </w:r>
    </w:p>
    <w:p w14:paraId="3855EE1B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Création et élection des membres de la Commission de Délégation de Service Public (CDSP)</w:t>
      </w:r>
    </w:p>
    <w:p w14:paraId="539C4518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Indemnités de fonction des élus du Conseil de la Métropole du Grand Paris</w:t>
      </w:r>
    </w:p>
    <w:p w14:paraId="2D1387E8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Création de l’emploi de collaborateur de cabinet et fixation des crédits relatifs à son recrutement</w:t>
      </w:r>
    </w:p>
    <w:p w14:paraId="5DC8E5C7" w14:textId="77777777" w:rsidR="005166D7" w:rsidRPr="005166D7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Modalités de fonctionnement et de moyens des groupes d’élus et fixation des crédits alloués au recrutement des collaborateurs de groupe</w:t>
      </w:r>
    </w:p>
    <w:p w14:paraId="4A014768" w14:textId="1F5E8A9B" w:rsidR="00A74210" w:rsidRPr="00032286" w:rsidRDefault="005166D7" w:rsidP="00032286">
      <w:pPr>
        <w:pStyle w:val="Paragraphedeliste"/>
        <w:numPr>
          <w:ilvl w:val="0"/>
          <w:numId w:val="34"/>
        </w:numPr>
        <w:spacing w:after="120" w:line="252" w:lineRule="auto"/>
        <w:jc w:val="both"/>
        <w:rPr>
          <w:rFonts w:asciiTheme="minorHAnsi" w:eastAsia="Times New Roman" w:hAnsiTheme="minorHAnsi" w:cstheme="minorHAnsi"/>
        </w:rPr>
      </w:pPr>
      <w:r w:rsidRPr="005166D7">
        <w:rPr>
          <w:rFonts w:asciiTheme="minorHAnsi" w:eastAsia="Times New Roman" w:hAnsiTheme="minorHAnsi" w:cstheme="minorHAnsi"/>
        </w:rPr>
        <w:t>Lecture de la charte de l’élu local</w:t>
      </w:r>
    </w:p>
    <w:p w14:paraId="30937768" w14:textId="77777777" w:rsidR="00032286" w:rsidRDefault="00032286" w:rsidP="00A74210">
      <w:pPr>
        <w:ind w:left="142"/>
        <w:rPr>
          <w:rFonts w:cstheme="minorHAnsi"/>
          <w:sz w:val="22"/>
          <w:szCs w:val="22"/>
        </w:rPr>
      </w:pPr>
    </w:p>
    <w:p w14:paraId="775755C9" w14:textId="77777777" w:rsidR="00032286" w:rsidRDefault="00032286" w:rsidP="00A74210">
      <w:pPr>
        <w:ind w:left="142"/>
        <w:rPr>
          <w:rFonts w:cstheme="minorHAnsi"/>
          <w:sz w:val="22"/>
          <w:szCs w:val="22"/>
        </w:rPr>
      </w:pPr>
    </w:p>
    <w:p w14:paraId="7B12F0B7" w14:textId="2458A24E" w:rsidR="001F69E3" w:rsidRPr="000C537C" w:rsidRDefault="001F69E3" w:rsidP="00A74210">
      <w:pPr>
        <w:ind w:left="142"/>
        <w:rPr>
          <w:rFonts w:cstheme="minorHAnsi"/>
          <w:sz w:val="20"/>
          <w:szCs w:val="22"/>
        </w:rPr>
      </w:pPr>
      <w:bookmarkStart w:id="1" w:name="_GoBack"/>
      <w:bookmarkEnd w:id="1"/>
      <w:r>
        <w:rPr>
          <w:rFonts w:cstheme="minorHAnsi"/>
          <w:sz w:val="22"/>
          <w:szCs w:val="22"/>
        </w:rPr>
        <w:t xml:space="preserve">Fait à Paris, </w:t>
      </w:r>
      <w:r w:rsidR="000D6D56">
        <w:rPr>
          <w:rFonts w:cstheme="minorHAnsi"/>
          <w:sz w:val="22"/>
          <w:szCs w:val="22"/>
        </w:rPr>
        <w:t xml:space="preserve">le </w:t>
      </w:r>
      <w:r w:rsidR="00951261">
        <w:rPr>
          <w:rFonts w:cstheme="minorHAnsi"/>
          <w:sz w:val="22"/>
          <w:szCs w:val="22"/>
        </w:rPr>
        <w:t>30 juin</w:t>
      </w:r>
      <w:r w:rsidR="000D6D56">
        <w:rPr>
          <w:rFonts w:cstheme="minorHAnsi"/>
          <w:sz w:val="22"/>
          <w:szCs w:val="22"/>
        </w:rPr>
        <w:t xml:space="preserve"> </w:t>
      </w:r>
      <w:r w:rsidR="000C537C">
        <w:rPr>
          <w:rFonts w:cstheme="minorHAnsi"/>
          <w:sz w:val="22"/>
          <w:szCs w:val="22"/>
        </w:rPr>
        <w:t>20</w:t>
      </w:r>
      <w:r w:rsidR="0099234E">
        <w:rPr>
          <w:rFonts w:cstheme="minorHAnsi"/>
          <w:sz w:val="22"/>
          <w:szCs w:val="22"/>
        </w:rPr>
        <w:t>20</w:t>
      </w:r>
    </w:p>
    <w:p w14:paraId="24047C06" w14:textId="3C9EA666" w:rsidR="001F69E3" w:rsidRPr="000C537C" w:rsidRDefault="001F69E3" w:rsidP="0047565F">
      <w:pPr>
        <w:pStyle w:val="Corpsdetexte"/>
        <w:spacing w:after="0"/>
        <w:ind w:left="5670"/>
        <w:jc w:val="center"/>
        <w:rPr>
          <w:rFonts w:ascii="Calibri" w:eastAsiaTheme="minorHAnsi" w:hAnsi="Calibri" w:cs="Arial"/>
          <w:kern w:val="0"/>
          <w:sz w:val="20"/>
          <w:szCs w:val="22"/>
          <w:lang w:eastAsia="en-US" w:bidi="ar-SA"/>
        </w:rPr>
      </w:pPr>
      <w:r w:rsidRPr="000C537C">
        <w:rPr>
          <w:rFonts w:ascii="Calibri" w:eastAsiaTheme="minorHAnsi" w:hAnsi="Calibri" w:cs="Arial"/>
          <w:kern w:val="0"/>
          <w:sz w:val="20"/>
          <w:szCs w:val="22"/>
          <w:lang w:eastAsia="en-US" w:bidi="ar-SA"/>
        </w:rPr>
        <w:t>SIGNE</w:t>
      </w:r>
    </w:p>
    <w:p w14:paraId="6C9F6DA5" w14:textId="77777777" w:rsidR="001F69E3" w:rsidRPr="000C537C" w:rsidRDefault="001F69E3" w:rsidP="0047565F">
      <w:pPr>
        <w:tabs>
          <w:tab w:val="center" w:pos="6237"/>
        </w:tabs>
        <w:ind w:left="5670"/>
        <w:jc w:val="center"/>
        <w:rPr>
          <w:rFonts w:ascii="Calibri" w:hAnsi="Calibri" w:cs="Arial"/>
          <w:sz w:val="20"/>
          <w:szCs w:val="22"/>
        </w:rPr>
      </w:pPr>
      <w:r w:rsidRPr="000C537C">
        <w:rPr>
          <w:rFonts w:ascii="Calibri" w:hAnsi="Calibri" w:cs="Arial"/>
          <w:sz w:val="20"/>
          <w:szCs w:val="22"/>
        </w:rPr>
        <w:t>Le Président de la métropole du Grand Paris</w:t>
      </w:r>
    </w:p>
    <w:p w14:paraId="5DA74B30" w14:textId="10E862D1" w:rsidR="001F69E3" w:rsidRPr="000C537C" w:rsidRDefault="001F69E3" w:rsidP="0047565F">
      <w:pPr>
        <w:tabs>
          <w:tab w:val="center" w:pos="6237"/>
        </w:tabs>
        <w:ind w:left="5670"/>
        <w:jc w:val="center"/>
        <w:rPr>
          <w:rFonts w:ascii="Calibri" w:hAnsi="Calibri" w:cs="Arial"/>
          <w:sz w:val="20"/>
          <w:szCs w:val="22"/>
        </w:rPr>
      </w:pPr>
    </w:p>
    <w:p w14:paraId="3E23A938" w14:textId="77777777" w:rsidR="00A74210" w:rsidRPr="000C537C" w:rsidRDefault="00A74210" w:rsidP="0047565F">
      <w:pPr>
        <w:tabs>
          <w:tab w:val="center" w:pos="6237"/>
        </w:tabs>
        <w:ind w:left="5670"/>
        <w:jc w:val="center"/>
        <w:rPr>
          <w:rFonts w:ascii="Calibri" w:hAnsi="Calibri" w:cs="Arial"/>
          <w:sz w:val="20"/>
          <w:szCs w:val="22"/>
        </w:rPr>
      </w:pPr>
    </w:p>
    <w:p w14:paraId="6EAB4A12" w14:textId="77777777" w:rsidR="001F69E3" w:rsidRPr="000C537C" w:rsidRDefault="001F69E3" w:rsidP="0047565F">
      <w:pPr>
        <w:tabs>
          <w:tab w:val="center" w:pos="6237"/>
        </w:tabs>
        <w:ind w:left="5670"/>
        <w:jc w:val="center"/>
        <w:rPr>
          <w:rFonts w:ascii="Calibri" w:hAnsi="Calibri" w:cs="Arial"/>
          <w:sz w:val="20"/>
          <w:szCs w:val="22"/>
        </w:rPr>
      </w:pPr>
      <w:r w:rsidRPr="000C537C">
        <w:rPr>
          <w:rFonts w:ascii="Calibri" w:hAnsi="Calibri" w:cs="Arial"/>
          <w:sz w:val="20"/>
          <w:szCs w:val="22"/>
        </w:rPr>
        <w:t>Patrick OLLIER</w:t>
      </w:r>
    </w:p>
    <w:p w14:paraId="3C457951" w14:textId="77777777" w:rsidR="001F69E3" w:rsidRPr="000C537C" w:rsidRDefault="001F69E3" w:rsidP="0047565F">
      <w:pPr>
        <w:tabs>
          <w:tab w:val="center" w:pos="6237"/>
        </w:tabs>
        <w:ind w:left="5670"/>
        <w:jc w:val="center"/>
        <w:rPr>
          <w:rFonts w:ascii="Calibri" w:hAnsi="Calibri" w:cs="Arial"/>
          <w:b/>
          <w:sz w:val="20"/>
          <w:szCs w:val="21"/>
        </w:rPr>
      </w:pPr>
      <w:r w:rsidRPr="000C537C">
        <w:rPr>
          <w:rFonts w:ascii="Calibri" w:hAnsi="Calibri" w:cs="Arial"/>
          <w:sz w:val="20"/>
          <w:szCs w:val="22"/>
        </w:rPr>
        <w:t>Ancien Ministre</w:t>
      </w:r>
    </w:p>
    <w:p w14:paraId="2FCD022B" w14:textId="36177C19" w:rsidR="001F69E3" w:rsidRPr="000C537C" w:rsidRDefault="001F69E3" w:rsidP="00843D35">
      <w:pPr>
        <w:tabs>
          <w:tab w:val="center" w:pos="6237"/>
        </w:tabs>
        <w:ind w:left="5670"/>
        <w:jc w:val="center"/>
        <w:rPr>
          <w:rFonts w:ascii="Calibri" w:hAnsi="Calibri" w:cs="Arial"/>
          <w:sz w:val="20"/>
          <w:szCs w:val="22"/>
        </w:rPr>
      </w:pPr>
      <w:r w:rsidRPr="000C537C">
        <w:rPr>
          <w:rFonts w:ascii="Calibri" w:hAnsi="Calibri" w:cs="Arial"/>
          <w:sz w:val="20"/>
          <w:szCs w:val="22"/>
        </w:rPr>
        <w:t>Maire de Rueil-Malmaison</w:t>
      </w:r>
    </w:p>
    <w:sectPr w:rsidR="001F69E3" w:rsidRPr="000C537C" w:rsidSect="00A74210">
      <w:footerReference w:type="default" r:id="rId11"/>
      <w:footerReference w:type="first" r:id="rId12"/>
      <w:pgSz w:w="11906" w:h="16838"/>
      <w:pgMar w:top="709" w:right="1417" w:bottom="1135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27AF" w14:textId="77777777" w:rsidR="009A6B64" w:rsidRDefault="009A6B64" w:rsidP="00C2173E">
      <w:r>
        <w:separator/>
      </w:r>
    </w:p>
  </w:endnote>
  <w:endnote w:type="continuationSeparator" w:id="0">
    <w:p w14:paraId="289B6DF8" w14:textId="77777777" w:rsidR="009A6B64" w:rsidRDefault="009A6B64" w:rsidP="00C2173E">
      <w:r>
        <w:continuationSeparator/>
      </w:r>
    </w:p>
  </w:endnote>
  <w:endnote w:type="continuationNotice" w:id="1">
    <w:p w14:paraId="59FF54A5" w14:textId="77777777" w:rsidR="009A6B64" w:rsidRDefault="009A6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A705" w14:textId="6852A4BD" w:rsidR="00252D7D" w:rsidRPr="00B3688E" w:rsidRDefault="00252D7D" w:rsidP="00252D7D">
    <w:pPr>
      <w:pStyle w:val="En-tte"/>
      <w:jc w:val="center"/>
      <w:rPr>
        <w:sz w:val="18"/>
      </w:rPr>
    </w:pPr>
    <w:r w:rsidRPr="00701882">
      <w:rPr>
        <w:sz w:val="18"/>
      </w:rPr>
      <w:t xml:space="preserve">- </w:t>
    </w:r>
    <w:sdt>
      <w:sdtPr>
        <w:rPr>
          <w:sz w:val="18"/>
        </w:rPr>
        <w:id w:val="1547331795"/>
        <w:docPartObj>
          <w:docPartGallery w:val="Page Numbers (Top of Page)"/>
          <w:docPartUnique/>
        </w:docPartObj>
      </w:sdtPr>
      <w:sdtEndPr/>
      <w:sdtContent>
        <w:r w:rsidRPr="00701882">
          <w:rPr>
            <w:sz w:val="18"/>
          </w:rPr>
          <w:fldChar w:fldCharType="begin"/>
        </w:r>
        <w:r w:rsidRPr="00701882">
          <w:rPr>
            <w:sz w:val="18"/>
          </w:rPr>
          <w:instrText>PAGE   \* MERGEFORMAT</w:instrText>
        </w:r>
        <w:r w:rsidRPr="00701882">
          <w:rPr>
            <w:sz w:val="18"/>
          </w:rPr>
          <w:fldChar w:fldCharType="separate"/>
        </w:r>
        <w:r w:rsidR="00B04817">
          <w:rPr>
            <w:noProof/>
            <w:sz w:val="18"/>
          </w:rPr>
          <w:t>2</w:t>
        </w:r>
        <w:r w:rsidRPr="00701882">
          <w:rPr>
            <w:sz w:val="18"/>
          </w:rPr>
          <w:fldChar w:fldCharType="end"/>
        </w:r>
        <w:r w:rsidRPr="00701882">
          <w:rPr>
            <w:sz w:val="18"/>
          </w:rPr>
          <w:t xml:space="preserve"> -</w:t>
        </w:r>
      </w:sdtContent>
    </w:sdt>
  </w:p>
  <w:p w14:paraId="3BB681F3" w14:textId="77777777" w:rsidR="00252D7D" w:rsidRDefault="00252D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910F" w14:textId="2BFD0938" w:rsidR="00701882" w:rsidRPr="00701882" w:rsidRDefault="00701882" w:rsidP="00701882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03FD" w14:textId="77777777" w:rsidR="009A6B64" w:rsidRDefault="009A6B64" w:rsidP="00C2173E">
      <w:r>
        <w:separator/>
      </w:r>
    </w:p>
  </w:footnote>
  <w:footnote w:type="continuationSeparator" w:id="0">
    <w:p w14:paraId="4753586C" w14:textId="77777777" w:rsidR="009A6B64" w:rsidRDefault="009A6B64" w:rsidP="00C2173E">
      <w:r>
        <w:continuationSeparator/>
      </w:r>
    </w:p>
  </w:footnote>
  <w:footnote w:type="continuationNotice" w:id="1">
    <w:p w14:paraId="76EF29D4" w14:textId="77777777" w:rsidR="009A6B64" w:rsidRDefault="009A6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CF4"/>
    <w:multiLevelType w:val="multilevel"/>
    <w:tmpl w:val="38B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D75D0"/>
    <w:multiLevelType w:val="hybridMultilevel"/>
    <w:tmpl w:val="FABA3BD8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CFD684C"/>
    <w:multiLevelType w:val="hybridMultilevel"/>
    <w:tmpl w:val="03EA99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E1A6F"/>
    <w:multiLevelType w:val="hybridMultilevel"/>
    <w:tmpl w:val="99D4C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5B62"/>
    <w:multiLevelType w:val="hybridMultilevel"/>
    <w:tmpl w:val="303E263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54E"/>
    <w:multiLevelType w:val="hybridMultilevel"/>
    <w:tmpl w:val="BD6C56C2"/>
    <w:lvl w:ilvl="0" w:tplc="7D524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4CCE"/>
    <w:multiLevelType w:val="hybridMultilevel"/>
    <w:tmpl w:val="912A96F0"/>
    <w:lvl w:ilvl="0" w:tplc="040C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0BA5242">
      <w:start w:val="1"/>
      <w:numFmt w:val="decimal"/>
      <w:lvlText w:val="%3."/>
      <w:lvlJc w:val="left"/>
      <w:pPr>
        <w:ind w:left="3036" w:hanging="360"/>
      </w:pPr>
      <w:rPr>
        <w:rFonts w:hint="default"/>
      </w:rPr>
    </w:lvl>
    <w:lvl w:ilvl="3" w:tplc="77CC6EFA">
      <w:start w:val="3"/>
      <w:numFmt w:val="bullet"/>
      <w:lvlText w:val="-"/>
      <w:lvlJc w:val="left"/>
      <w:pPr>
        <w:ind w:left="3576" w:hanging="360"/>
      </w:pPr>
      <w:rPr>
        <w:rFonts w:ascii="Times New Roman" w:eastAsia="Calibri" w:hAnsi="Times New Roman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1D01781B"/>
    <w:multiLevelType w:val="hybridMultilevel"/>
    <w:tmpl w:val="E2988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4D26"/>
    <w:multiLevelType w:val="hybridMultilevel"/>
    <w:tmpl w:val="DBB8C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1970"/>
    <w:multiLevelType w:val="multilevel"/>
    <w:tmpl w:val="240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D424D"/>
    <w:multiLevelType w:val="hybridMultilevel"/>
    <w:tmpl w:val="6AC0BA9E"/>
    <w:lvl w:ilvl="0" w:tplc="A0FEDA04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7D78"/>
    <w:multiLevelType w:val="hybridMultilevel"/>
    <w:tmpl w:val="C046AFB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C06F2"/>
    <w:multiLevelType w:val="hybridMultilevel"/>
    <w:tmpl w:val="3C54D98A"/>
    <w:lvl w:ilvl="0" w:tplc="707A8EAA">
      <w:numFmt w:val="decimal"/>
      <w:suff w:val="space"/>
      <w:lvlText w:val="%1."/>
      <w:lvlJc w:val="left"/>
      <w:pPr>
        <w:ind w:left="360" w:firstLine="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44877"/>
    <w:multiLevelType w:val="hybridMultilevel"/>
    <w:tmpl w:val="59D8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E7147"/>
    <w:multiLevelType w:val="hybridMultilevel"/>
    <w:tmpl w:val="16AC2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6779"/>
    <w:multiLevelType w:val="hybridMultilevel"/>
    <w:tmpl w:val="8FC64AE4"/>
    <w:lvl w:ilvl="0" w:tplc="0B80A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1ADE"/>
    <w:multiLevelType w:val="hybridMultilevel"/>
    <w:tmpl w:val="C0CE3BE6"/>
    <w:lvl w:ilvl="0" w:tplc="773CACE0">
      <w:start w:val="1"/>
      <w:numFmt w:val="decimal"/>
      <w:lvlText w:val="%1."/>
      <w:lvlJc w:val="left"/>
      <w:pPr>
        <w:ind w:left="1425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86445A3"/>
    <w:multiLevelType w:val="hybridMultilevel"/>
    <w:tmpl w:val="8452A1E4"/>
    <w:lvl w:ilvl="0" w:tplc="3AC289B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</w:lvl>
    <w:lvl w:ilvl="3" w:tplc="040C000F" w:tentative="1">
      <w:start w:val="1"/>
      <w:numFmt w:val="decimal"/>
      <w:lvlText w:val="%4."/>
      <w:lvlJc w:val="left"/>
      <w:pPr>
        <w:ind w:left="2909" w:hanging="360"/>
      </w:p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</w:lvl>
    <w:lvl w:ilvl="6" w:tplc="040C000F" w:tentative="1">
      <w:start w:val="1"/>
      <w:numFmt w:val="decimal"/>
      <w:lvlText w:val="%7."/>
      <w:lvlJc w:val="left"/>
      <w:pPr>
        <w:ind w:left="5069" w:hanging="360"/>
      </w:p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5EE36765"/>
    <w:multiLevelType w:val="hybridMultilevel"/>
    <w:tmpl w:val="13948E9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1372C5"/>
    <w:multiLevelType w:val="hybridMultilevel"/>
    <w:tmpl w:val="76680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C07ED"/>
    <w:multiLevelType w:val="multilevel"/>
    <w:tmpl w:val="A19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150E6E"/>
    <w:multiLevelType w:val="hybridMultilevel"/>
    <w:tmpl w:val="B21A196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12E24"/>
    <w:multiLevelType w:val="multilevel"/>
    <w:tmpl w:val="8C50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204F6A"/>
    <w:multiLevelType w:val="hybridMultilevel"/>
    <w:tmpl w:val="AA0C12EE"/>
    <w:lvl w:ilvl="0" w:tplc="711A7D14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0B91"/>
    <w:multiLevelType w:val="hybridMultilevel"/>
    <w:tmpl w:val="AD7C0A42"/>
    <w:lvl w:ilvl="0" w:tplc="B69AE3E6">
      <w:start w:val="2"/>
      <w:numFmt w:val="decimal"/>
      <w:lvlText w:val="%1."/>
      <w:lvlJc w:val="left"/>
      <w:pPr>
        <w:ind w:left="1434" w:hanging="360"/>
      </w:pPr>
    </w:lvl>
    <w:lvl w:ilvl="1" w:tplc="040C0019">
      <w:start w:val="1"/>
      <w:numFmt w:val="lowerLetter"/>
      <w:lvlText w:val="%2."/>
      <w:lvlJc w:val="left"/>
      <w:pPr>
        <w:ind w:left="2154" w:hanging="360"/>
      </w:pPr>
    </w:lvl>
    <w:lvl w:ilvl="2" w:tplc="040C001B">
      <w:start w:val="1"/>
      <w:numFmt w:val="lowerRoman"/>
      <w:lvlText w:val="%3."/>
      <w:lvlJc w:val="right"/>
      <w:pPr>
        <w:ind w:left="2874" w:hanging="180"/>
      </w:pPr>
    </w:lvl>
    <w:lvl w:ilvl="3" w:tplc="040C000F">
      <w:start w:val="1"/>
      <w:numFmt w:val="decimal"/>
      <w:lvlText w:val="%4."/>
      <w:lvlJc w:val="left"/>
      <w:pPr>
        <w:ind w:left="3594" w:hanging="360"/>
      </w:pPr>
    </w:lvl>
    <w:lvl w:ilvl="4" w:tplc="040C0019">
      <w:start w:val="1"/>
      <w:numFmt w:val="lowerLetter"/>
      <w:lvlText w:val="%5."/>
      <w:lvlJc w:val="left"/>
      <w:pPr>
        <w:ind w:left="4314" w:hanging="360"/>
      </w:pPr>
    </w:lvl>
    <w:lvl w:ilvl="5" w:tplc="040C001B">
      <w:start w:val="1"/>
      <w:numFmt w:val="lowerRoman"/>
      <w:lvlText w:val="%6."/>
      <w:lvlJc w:val="right"/>
      <w:pPr>
        <w:ind w:left="5034" w:hanging="180"/>
      </w:pPr>
    </w:lvl>
    <w:lvl w:ilvl="6" w:tplc="040C000F">
      <w:start w:val="1"/>
      <w:numFmt w:val="decimal"/>
      <w:lvlText w:val="%7."/>
      <w:lvlJc w:val="left"/>
      <w:pPr>
        <w:ind w:left="5754" w:hanging="360"/>
      </w:pPr>
    </w:lvl>
    <w:lvl w:ilvl="7" w:tplc="040C0019">
      <w:start w:val="1"/>
      <w:numFmt w:val="lowerLetter"/>
      <w:lvlText w:val="%8."/>
      <w:lvlJc w:val="left"/>
      <w:pPr>
        <w:ind w:left="6474" w:hanging="360"/>
      </w:pPr>
    </w:lvl>
    <w:lvl w:ilvl="8" w:tplc="040C001B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3793C94"/>
    <w:multiLevelType w:val="hybridMultilevel"/>
    <w:tmpl w:val="6802AD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B6BDA"/>
    <w:multiLevelType w:val="hybridMultilevel"/>
    <w:tmpl w:val="B5167F38"/>
    <w:lvl w:ilvl="0" w:tplc="E78CA492">
      <w:start w:val="1"/>
      <w:numFmt w:val="decimal"/>
      <w:suff w:val="space"/>
      <w:lvlText w:val="%1."/>
      <w:lvlJc w:val="left"/>
      <w:pPr>
        <w:ind w:left="720" w:hanging="153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F7A07"/>
    <w:multiLevelType w:val="hybridMultilevel"/>
    <w:tmpl w:val="4BBCE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3A3"/>
    <w:multiLevelType w:val="hybridMultilevel"/>
    <w:tmpl w:val="E41CBC1C"/>
    <w:lvl w:ilvl="0" w:tplc="C3B47D66">
      <w:start w:val="1"/>
      <w:numFmt w:val="decimal"/>
      <w:lvlText w:val="%1."/>
      <w:lvlJc w:val="left"/>
      <w:pPr>
        <w:ind w:left="862" w:hanging="18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FC619BB"/>
    <w:multiLevelType w:val="hybridMultilevel"/>
    <w:tmpl w:val="1C6A8EDC"/>
    <w:lvl w:ilvl="0" w:tplc="2D2ECB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2EA0AE">
      <w:numFmt w:val="bullet"/>
      <w:lvlText w:val="•"/>
      <w:lvlJc w:val="left"/>
      <w:pPr>
        <w:ind w:left="2508" w:hanging="360"/>
      </w:pPr>
      <w:rPr>
        <w:rFonts w:ascii="Calibri" w:eastAsia="Times New Roman" w:hAnsi="Calibri" w:cs="Arial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0"/>
  </w:num>
  <w:num w:numId="5">
    <w:abstractNumId w:val="20"/>
  </w:num>
  <w:num w:numId="6">
    <w:abstractNumId w:val="9"/>
  </w:num>
  <w:num w:numId="7">
    <w:abstractNumId w:val="22"/>
  </w:num>
  <w:num w:numId="8">
    <w:abstractNumId w:val="16"/>
  </w:num>
  <w:num w:numId="9">
    <w:abstractNumId w:val="1"/>
  </w:num>
  <w:num w:numId="10">
    <w:abstractNumId w:val="0"/>
  </w:num>
  <w:num w:numId="11">
    <w:abstractNumId w:val="20"/>
  </w:num>
  <w:num w:numId="12">
    <w:abstractNumId w:val="9"/>
  </w:num>
  <w:num w:numId="13">
    <w:abstractNumId w:val="22"/>
  </w:num>
  <w:num w:numId="14">
    <w:abstractNumId w:val="29"/>
  </w:num>
  <w:num w:numId="15">
    <w:abstractNumId w:val="6"/>
  </w:num>
  <w:num w:numId="16">
    <w:abstractNumId w:val="28"/>
  </w:num>
  <w:num w:numId="17">
    <w:abstractNumId w:val="7"/>
  </w:num>
  <w:num w:numId="18">
    <w:abstractNumId w:val="8"/>
  </w:num>
  <w:num w:numId="19">
    <w:abstractNumId w:val="27"/>
  </w:num>
  <w:num w:numId="20">
    <w:abstractNumId w:val="13"/>
  </w:num>
  <w:num w:numId="21">
    <w:abstractNumId w:val="3"/>
  </w:num>
  <w:num w:numId="22">
    <w:abstractNumId w:val="19"/>
  </w:num>
  <w:num w:numId="23">
    <w:abstractNumId w:val="14"/>
  </w:num>
  <w:num w:numId="24">
    <w:abstractNumId w:val="18"/>
  </w:num>
  <w:num w:numId="25">
    <w:abstractNumId w:val="2"/>
  </w:num>
  <w:num w:numId="26">
    <w:abstractNumId w:val="26"/>
  </w:num>
  <w:num w:numId="27">
    <w:abstractNumId w:val="25"/>
  </w:num>
  <w:num w:numId="28">
    <w:abstractNumId w:val="17"/>
  </w:num>
  <w:num w:numId="29">
    <w:abstractNumId w:val="11"/>
  </w:num>
  <w:num w:numId="30">
    <w:abstractNumId w:val="21"/>
  </w:num>
  <w:num w:numId="31">
    <w:abstractNumId w:val="12"/>
  </w:num>
  <w:num w:numId="32">
    <w:abstractNumId w:val="10"/>
  </w:num>
  <w:num w:numId="3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3E"/>
    <w:rsid w:val="00005E0E"/>
    <w:rsid w:val="00032286"/>
    <w:rsid w:val="0006071F"/>
    <w:rsid w:val="0007244F"/>
    <w:rsid w:val="000B5057"/>
    <w:rsid w:val="000C006C"/>
    <w:rsid w:val="000C537C"/>
    <w:rsid w:val="000D6D56"/>
    <w:rsid w:val="000E68F4"/>
    <w:rsid w:val="000F283A"/>
    <w:rsid w:val="00104C11"/>
    <w:rsid w:val="00126A86"/>
    <w:rsid w:val="0013725C"/>
    <w:rsid w:val="00150AEE"/>
    <w:rsid w:val="00151DA8"/>
    <w:rsid w:val="00151EF5"/>
    <w:rsid w:val="00153490"/>
    <w:rsid w:val="00164664"/>
    <w:rsid w:val="00174A1B"/>
    <w:rsid w:val="00183FD1"/>
    <w:rsid w:val="001A5725"/>
    <w:rsid w:val="001C782B"/>
    <w:rsid w:val="001E3299"/>
    <w:rsid w:val="001F69E3"/>
    <w:rsid w:val="00220E6F"/>
    <w:rsid w:val="00252D7D"/>
    <w:rsid w:val="00261645"/>
    <w:rsid w:val="00292A36"/>
    <w:rsid w:val="002A0A2E"/>
    <w:rsid w:val="002B18E1"/>
    <w:rsid w:val="002B1DA3"/>
    <w:rsid w:val="002F13F8"/>
    <w:rsid w:val="00325493"/>
    <w:rsid w:val="003359C4"/>
    <w:rsid w:val="003363FF"/>
    <w:rsid w:val="0035458D"/>
    <w:rsid w:val="003555F9"/>
    <w:rsid w:val="003629B7"/>
    <w:rsid w:val="003637DA"/>
    <w:rsid w:val="00382E3A"/>
    <w:rsid w:val="003B1EC4"/>
    <w:rsid w:val="003E5497"/>
    <w:rsid w:val="00410383"/>
    <w:rsid w:val="00413899"/>
    <w:rsid w:val="004341A5"/>
    <w:rsid w:val="00464F21"/>
    <w:rsid w:val="004710AE"/>
    <w:rsid w:val="0047565F"/>
    <w:rsid w:val="004C12DB"/>
    <w:rsid w:val="004C5A06"/>
    <w:rsid w:val="004D585E"/>
    <w:rsid w:val="005111A9"/>
    <w:rsid w:val="005166D7"/>
    <w:rsid w:val="005533B8"/>
    <w:rsid w:val="00564B97"/>
    <w:rsid w:val="00580422"/>
    <w:rsid w:val="005B6996"/>
    <w:rsid w:val="005C47EE"/>
    <w:rsid w:val="005C6C48"/>
    <w:rsid w:val="005D655B"/>
    <w:rsid w:val="005E3920"/>
    <w:rsid w:val="005E6D15"/>
    <w:rsid w:val="005F2E57"/>
    <w:rsid w:val="00640D3D"/>
    <w:rsid w:val="00657341"/>
    <w:rsid w:val="0066143E"/>
    <w:rsid w:val="00661B91"/>
    <w:rsid w:val="00696AB8"/>
    <w:rsid w:val="006B1CCE"/>
    <w:rsid w:val="006F7D8E"/>
    <w:rsid w:val="00701882"/>
    <w:rsid w:val="00706F33"/>
    <w:rsid w:val="00741460"/>
    <w:rsid w:val="0074155C"/>
    <w:rsid w:val="00752B61"/>
    <w:rsid w:val="00752E8C"/>
    <w:rsid w:val="00753C04"/>
    <w:rsid w:val="00753F97"/>
    <w:rsid w:val="007B639E"/>
    <w:rsid w:val="007E218E"/>
    <w:rsid w:val="007E3328"/>
    <w:rsid w:val="007F4C46"/>
    <w:rsid w:val="008243A7"/>
    <w:rsid w:val="00843D35"/>
    <w:rsid w:val="00852EFD"/>
    <w:rsid w:val="00866016"/>
    <w:rsid w:val="008A0200"/>
    <w:rsid w:val="008B2098"/>
    <w:rsid w:val="008B5551"/>
    <w:rsid w:val="008C6480"/>
    <w:rsid w:val="008E20BA"/>
    <w:rsid w:val="008E31F7"/>
    <w:rsid w:val="00923D14"/>
    <w:rsid w:val="00951261"/>
    <w:rsid w:val="00967046"/>
    <w:rsid w:val="009671A6"/>
    <w:rsid w:val="0099234E"/>
    <w:rsid w:val="009A6B64"/>
    <w:rsid w:val="009B0B52"/>
    <w:rsid w:val="009C38AF"/>
    <w:rsid w:val="00A05C19"/>
    <w:rsid w:val="00A3693F"/>
    <w:rsid w:val="00A414EA"/>
    <w:rsid w:val="00A74210"/>
    <w:rsid w:val="00AE2B04"/>
    <w:rsid w:val="00B04817"/>
    <w:rsid w:val="00B252AF"/>
    <w:rsid w:val="00B3688E"/>
    <w:rsid w:val="00B36C08"/>
    <w:rsid w:val="00B468CE"/>
    <w:rsid w:val="00B82179"/>
    <w:rsid w:val="00B87191"/>
    <w:rsid w:val="00B87672"/>
    <w:rsid w:val="00BB1142"/>
    <w:rsid w:val="00BC5832"/>
    <w:rsid w:val="00BD133D"/>
    <w:rsid w:val="00C2173E"/>
    <w:rsid w:val="00C23359"/>
    <w:rsid w:val="00C3114E"/>
    <w:rsid w:val="00C51780"/>
    <w:rsid w:val="00C61492"/>
    <w:rsid w:val="00C63560"/>
    <w:rsid w:val="00C672D9"/>
    <w:rsid w:val="00C92DC9"/>
    <w:rsid w:val="00C92FA6"/>
    <w:rsid w:val="00C95295"/>
    <w:rsid w:val="00CA3055"/>
    <w:rsid w:val="00CB167B"/>
    <w:rsid w:val="00CB43F7"/>
    <w:rsid w:val="00CD302D"/>
    <w:rsid w:val="00D0736E"/>
    <w:rsid w:val="00D121FC"/>
    <w:rsid w:val="00D35B51"/>
    <w:rsid w:val="00DB3993"/>
    <w:rsid w:val="00DC26D3"/>
    <w:rsid w:val="00DD3B17"/>
    <w:rsid w:val="00DE110E"/>
    <w:rsid w:val="00E056E7"/>
    <w:rsid w:val="00E24F3D"/>
    <w:rsid w:val="00E361A7"/>
    <w:rsid w:val="00E43A12"/>
    <w:rsid w:val="00E446A4"/>
    <w:rsid w:val="00E97139"/>
    <w:rsid w:val="00EB0EB2"/>
    <w:rsid w:val="00EE6EF2"/>
    <w:rsid w:val="00F364DC"/>
    <w:rsid w:val="00F42A26"/>
    <w:rsid w:val="00F56983"/>
    <w:rsid w:val="00F92D34"/>
    <w:rsid w:val="00F95122"/>
    <w:rsid w:val="00FA09AF"/>
    <w:rsid w:val="00FA17E3"/>
    <w:rsid w:val="00FB3650"/>
    <w:rsid w:val="00FC06B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33E4"/>
  <w15:chartTrackingRefBased/>
  <w15:docId w15:val="{B9E98C9D-D57B-4D29-93AE-EAA9CE8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C1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173E"/>
  </w:style>
  <w:style w:type="paragraph" w:styleId="Pieddepage">
    <w:name w:val="footer"/>
    <w:basedOn w:val="Normal"/>
    <w:link w:val="PieddepageCar"/>
    <w:uiPriority w:val="99"/>
    <w:unhideWhenUsed/>
    <w:rsid w:val="00C21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173E"/>
  </w:style>
  <w:style w:type="table" w:styleId="Grilledutableau">
    <w:name w:val="Table Grid"/>
    <w:basedOn w:val="TableauNormal"/>
    <w:uiPriority w:val="39"/>
    <w:rsid w:val="0070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1F69E3"/>
    <w:pPr>
      <w:suppressAutoHyphens/>
      <w:spacing w:after="120" w:line="100" w:lineRule="atLeast"/>
    </w:pPr>
    <w:rPr>
      <w:rFonts w:ascii="Garamond" w:eastAsia="Times New Roman" w:hAnsi="Garamond" w:cs="Times New Roman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1F69E3"/>
    <w:rPr>
      <w:rFonts w:ascii="Garamond" w:eastAsia="Times New Roman" w:hAnsi="Garamond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F69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F69E3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A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AE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2D7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Normal"/>
    <w:rsid w:val="00252D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op">
    <w:name w:val="eop"/>
    <w:rsid w:val="00252D7D"/>
  </w:style>
  <w:style w:type="character" w:customStyle="1" w:styleId="normaltextrun">
    <w:name w:val="normaltextrun"/>
    <w:rsid w:val="00252D7D"/>
  </w:style>
  <w:style w:type="character" w:styleId="Marquedecommentaire">
    <w:name w:val="annotation reference"/>
    <w:basedOn w:val="Policepardfaut"/>
    <w:uiPriority w:val="99"/>
    <w:semiHidden/>
    <w:unhideWhenUsed/>
    <w:rsid w:val="004341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1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1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1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1A5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unhideWhenUsed/>
    <w:rsid w:val="004341A5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4341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1FC8CFA44A4468DC6BC7E468F75DA" ma:contentTypeVersion="12" ma:contentTypeDescription="Crée un document." ma:contentTypeScope="" ma:versionID="f4634ec4d368761278bffe0dd964f405">
  <xsd:schema xmlns:xsd="http://www.w3.org/2001/XMLSchema" xmlns:xs="http://www.w3.org/2001/XMLSchema" xmlns:p="http://schemas.microsoft.com/office/2006/metadata/properties" xmlns:ns2="8931caf5-3fc6-40f5-a2f2-aee96046663a" xmlns:ns3="15f5d272-a6ce-468f-a22d-2b3c4fbda1e3" targetNamespace="http://schemas.microsoft.com/office/2006/metadata/properties" ma:root="true" ma:fieldsID="957993222624108f9156f68eed86dda0" ns2:_="" ns3:_="">
    <xsd:import namespace="8931caf5-3fc6-40f5-a2f2-aee96046663a"/>
    <xsd:import namespace="15f5d272-a6ce-468f-a22d-2b3c4fbda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1caf5-3fc6-40f5-a2f2-aee960466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d272-a6ce-468f-a22d-2b3c4fbd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0021B-0525-4C56-AD9A-0A3B601CC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EE415-F521-44D4-9F9A-309FDD399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1caf5-3fc6-40f5-a2f2-aee96046663a"/>
    <ds:schemaRef ds:uri="15f5d272-a6ce-468f-a22d-2b3c4fbd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7CAC-2EF7-405B-85C2-861E7FECD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Viaud</dc:creator>
  <cp:keywords/>
  <dc:description/>
  <cp:lastModifiedBy>Hélène Picot</cp:lastModifiedBy>
  <cp:revision>77</cp:revision>
  <cp:lastPrinted>2019-04-04T15:14:00Z</cp:lastPrinted>
  <dcterms:created xsi:type="dcterms:W3CDTF">2019-04-04T15:06:00Z</dcterms:created>
  <dcterms:modified xsi:type="dcterms:W3CDTF">2020-07-03T09:18:00Z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0x0101007181FC8CFA44A4468DC6BC7E468F75DA</vt:lpwstr>
  </property>
</Properties>
</file>